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A4" w:rsidRPr="00B439A7" w:rsidRDefault="00EA7FA4" w:rsidP="00EA7FA4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bookmarkStart w:id="0" w:name="_GoBack"/>
      <w:bookmarkEnd w:id="0"/>
      <w:r w:rsidRPr="00B439A7">
        <w:rPr>
          <w:rFonts w:ascii="PT Astra Serif" w:hAnsi="PT Astra Serif"/>
          <w:szCs w:val="26"/>
        </w:rPr>
        <w:t>Проект</w:t>
      </w:r>
    </w:p>
    <w:p w:rsidR="00EA7FA4" w:rsidRPr="00B439A7" w:rsidRDefault="00EA7FA4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</w:p>
    <w:p w:rsidR="00B33F0A" w:rsidRPr="00B439A7" w:rsidRDefault="00B33F0A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B439A7">
        <w:rPr>
          <w:rFonts w:ascii="PT Astra Serif" w:hAnsi="PT Astra Serif"/>
          <w:b/>
          <w:szCs w:val="26"/>
        </w:rPr>
        <w:t>Паспорт</w:t>
      </w:r>
      <w:r w:rsidR="001240A9" w:rsidRPr="00B439A7">
        <w:rPr>
          <w:rFonts w:ascii="PT Astra Serif" w:hAnsi="PT Astra Serif"/>
          <w:b/>
          <w:szCs w:val="26"/>
        </w:rPr>
        <w:t xml:space="preserve"> </w:t>
      </w:r>
      <w:r w:rsidRPr="00B439A7">
        <w:rPr>
          <w:rFonts w:ascii="PT Astra Serif" w:hAnsi="PT Astra Serif"/>
          <w:b/>
          <w:szCs w:val="26"/>
        </w:rPr>
        <w:t>государственной программы «</w:t>
      </w:r>
      <w:r w:rsidR="00A572AE" w:rsidRPr="00B439A7">
        <w:rPr>
          <w:rFonts w:ascii="PT Astra Serif" w:hAnsi="PT Astra Serif" w:cs="Calibri"/>
          <w:b/>
        </w:rPr>
        <w:t>Улучшение инвестиционного климата и развитие экспорта Томской области</w:t>
      </w:r>
      <w:r w:rsidRPr="00B439A7">
        <w:rPr>
          <w:rFonts w:ascii="PT Astra Serif" w:hAnsi="PT Astra Serif"/>
          <w:b/>
          <w:szCs w:val="26"/>
        </w:rPr>
        <w:t>»</w:t>
      </w:r>
    </w:p>
    <w:p w:rsidR="001240A9" w:rsidRPr="00B439A7" w:rsidRDefault="001240A9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3969"/>
        <w:gridCol w:w="284"/>
        <w:gridCol w:w="1275"/>
        <w:gridCol w:w="142"/>
        <w:gridCol w:w="1418"/>
        <w:gridCol w:w="1559"/>
        <w:gridCol w:w="1559"/>
        <w:gridCol w:w="1559"/>
        <w:gridCol w:w="1560"/>
      </w:tblGrid>
      <w:tr w:rsidR="00A572AE" w:rsidRPr="00B439A7" w:rsidTr="0039157A">
        <w:trPr>
          <w:trHeight w:val="7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EF0992" w:rsidP="00A572AE">
            <w:pPr>
              <w:pStyle w:val="ConsPlusNormal"/>
              <w:shd w:val="clear" w:color="auto" w:fill="FFFFFF" w:themeFill="background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439A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Государственная программа «Улучшение инвестиционного климата и развитие экспорта Томской области» (далее – государственная программа)</w:t>
            </w:r>
          </w:p>
        </w:tc>
      </w:tr>
      <w:tr w:rsidR="00A572AE" w:rsidRPr="00B439A7" w:rsidTr="0039157A">
        <w:trPr>
          <w:trHeight w:val="73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4E6089">
            <w:pPr>
              <w:shd w:val="clear" w:color="auto" w:fill="FFFFFF" w:themeFill="background1"/>
              <w:ind w:firstLine="0"/>
              <w:contextualSpacing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439A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Департамент инвестиций Томской области</w:t>
            </w:r>
          </w:p>
        </w:tc>
      </w:tr>
      <w:tr w:rsidR="00A572AE" w:rsidRPr="00B439A7" w:rsidTr="0039157A">
        <w:trPr>
          <w:trHeight w:val="157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4E6089">
            <w:pPr>
              <w:shd w:val="clear" w:color="auto" w:fill="FFFFFF" w:themeFill="background1"/>
              <w:ind w:firstLine="0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439A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Реализация модели интенсивного развития, включая развитие высокотехнологичных производств на основе потенциала научно-образовательного комплекса, создание условий для инвестиций, развитие предпринимательства </w:t>
            </w:r>
          </w:p>
          <w:p w:rsidR="00A572AE" w:rsidRPr="00B439A7" w:rsidRDefault="00A572AE" w:rsidP="004E6089">
            <w:pPr>
              <w:shd w:val="clear" w:color="auto" w:fill="FFFFFF" w:themeFill="background1"/>
              <w:ind w:firstLine="0"/>
              <w:contextualSpacing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</w:tr>
      <w:tr w:rsidR="00A572AE" w:rsidRPr="00B439A7" w:rsidTr="00870084">
        <w:trPr>
          <w:trHeight w:val="6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4E6089">
            <w:pPr>
              <w:shd w:val="clear" w:color="auto" w:fill="FFFFFF" w:themeFill="background1"/>
              <w:ind w:firstLine="0"/>
              <w:contextualSpacing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439A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Улучшение инвестиционного климата и повышение качества государственного регулирования, содействие укреплению международных и межрегиональных связей в Томской области</w:t>
            </w:r>
          </w:p>
        </w:tc>
      </w:tr>
      <w:tr w:rsidR="004059BB" w:rsidRPr="00B439A7" w:rsidTr="004375EC">
        <w:trPr>
          <w:trHeight w:val="30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B439A7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B439A7" w:rsidRDefault="004059BB" w:rsidP="004059BB">
            <w:pPr>
              <w:ind w:firstLine="0"/>
              <w:contextualSpacing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9BB" w:rsidRPr="00B439A7" w:rsidRDefault="004059BB" w:rsidP="004059BB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9BB" w:rsidRPr="00B439A7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Планируемое значение показателя</w:t>
            </w:r>
          </w:p>
        </w:tc>
      </w:tr>
      <w:tr w:rsidR="004059BB" w:rsidRPr="00B439A7" w:rsidTr="004375EC">
        <w:trPr>
          <w:trHeight w:val="91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B439A7" w:rsidRDefault="004059B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B439A7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B439A7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B439A7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B439A7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B439A7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B439A7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B439A7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B439A7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B439A7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A572AE" w:rsidRPr="00B439A7" w:rsidTr="004375EC">
        <w:trPr>
          <w:trHeight w:val="261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AE" w:rsidRPr="00B439A7" w:rsidRDefault="00A572AE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72AE" w:rsidRPr="00B439A7" w:rsidRDefault="00A572AE" w:rsidP="00A572AE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1. 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% к 2020 году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2AE" w:rsidRPr="00B439A7" w:rsidRDefault="00A572AE" w:rsidP="00A572A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110,5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2AE" w:rsidRPr="00B439A7" w:rsidRDefault="00A572AE" w:rsidP="00A572A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114,1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2AE" w:rsidRPr="00B439A7" w:rsidRDefault="00A572AE" w:rsidP="00A572A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124,7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2AE" w:rsidRPr="00B439A7" w:rsidRDefault="00A572AE" w:rsidP="00A572A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132,7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2AE" w:rsidRPr="00B439A7" w:rsidRDefault="00A572AE" w:rsidP="00A572A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141,2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2AE" w:rsidRPr="00B439A7" w:rsidRDefault="00A572AE" w:rsidP="00A572A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150,2</w:t>
            </w:r>
          </w:p>
        </w:tc>
      </w:tr>
      <w:tr w:rsidR="00A572AE" w:rsidRPr="00B439A7" w:rsidTr="004375EC">
        <w:trPr>
          <w:trHeight w:val="407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AE" w:rsidRPr="00B439A7" w:rsidRDefault="00A572AE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72AE" w:rsidRPr="00B439A7" w:rsidRDefault="00A572AE" w:rsidP="00A572AE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 xml:space="preserve">2. Объем </w:t>
            </w:r>
            <w:proofErr w:type="spellStart"/>
            <w:r w:rsidRPr="00B439A7">
              <w:rPr>
                <w:rFonts w:ascii="PT Astra Serif" w:hAnsi="PT Astra Serif"/>
                <w:sz w:val="24"/>
                <w:szCs w:val="24"/>
              </w:rPr>
              <w:t>несырьевого</w:t>
            </w:r>
            <w:proofErr w:type="spellEnd"/>
            <w:r w:rsidRPr="00B439A7">
              <w:rPr>
                <w:rFonts w:ascii="PT Astra Serif" w:hAnsi="PT Astra Serif"/>
                <w:sz w:val="24"/>
                <w:szCs w:val="24"/>
              </w:rPr>
              <w:t xml:space="preserve"> неэнергетического экспорта, </w:t>
            </w:r>
            <w:proofErr w:type="gramStart"/>
            <w:r w:rsidRPr="00B439A7">
              <w:rPr>
                <w:rFonts w:ascii="PT Astra Serif" w:hAnsi="PT Astra Serif"/>
                <w:sz w:val="24"/>
                <w:szCs w:val="24"/>
              </w:rPr>
              <w:t>млрд</w:t>
            </w:r>
            <w:proofErr w:type="gramEnd"/>
            <w:r w:rsidRPr="00B439A7">
              <w:rPr>
                <w:rFonts w:ascii="PT Astra Serif" w:hAnsi="PT Astra Serif"/>
                <w:sz w:val="24"/>
                <w:szCs w:val="24"/>
              </w:rPr>
              <w:t xml:space="preserve"> долл. США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2AE" w:rsidRPr="00B439A7" w:rsidRDefault="00A572AE" w:rsidP="00A572A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0,32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2AE" w:rsidRPr="00B439A7" w:rsidRDefault="00A572AE" w:rsidP="00A572A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0,33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2AE" w:rsidRPr="00B439A7" w:rsidRDefault="00A572AE" w:rsidP="00A572A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0,35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2AE" w:rsidRPr="00B439A7" w:rsidRDefault="00A572AE" w:rsidP="00A572A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0,37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2AE" w:rsidRPr="00B439A7" w:rsidRDefault="00A572AE" w:rsidP="00A572A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0,39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2AE" w:rsidRPr="00B439A7" w:rsidRDefault="00A572AE" w:rsidP="00A572A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0,41</w:t>
            </w:r>
          </w:p>
        </w:tc>
      </w:tr>
      <w:tr w:rsidR="004059BB" w:rsidRPr="00B439A7" w:rsidTr="00870084">
        <w:trPr>
          <w:trHeight w:val="7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B439A7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59BB" w:rsidRPr="00B439A7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 </w:t>
            </w:r>
            <w:r w:rsidRPr="00B439A7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B439A7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4059BB" w:rsidRPr="00B439A7" w:rsidRDefault="004059BB" w:rsidP="004059BB">
            <w:pPr>
              <w:ind w:firstLine="35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B439A7">
              <w:rPr>
                <w:rFonts w:ascii="PT Astra Serif" w:hAnsi="PT Astra Serif"/>
                <w:sz w:val="24"/>
                <w:szCs w:val="24"/>
              </w:rPr>
              <w:t xml:space="preserve"> этап 2024 – 2026 годы с прогнозом на 2027 и 2028 годы</w:t>
            </w:r>
          </w:p>
        </w:tc>
      </w:tr>
      <w:tr w:rsidR="004059BB" w:rsidRPr="00B439A7" w:rsidTr="000E579A">
        <w:trPr>
          <w:trHeight w:val="978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B439A7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B439A7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Источники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B439A7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B439A7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B439A7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B439A7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B439A7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B439A7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B439A7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B439A7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A572AE" w:rsidRPr="00B439A7" w:rsidTr="00B439A7">
        <w:trPr>
          <w:trHeight w:val="36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AE" w:rsidRPr="00B439A7" w:rsidRDefault="00A572AE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A572AE" w:rsidRPr="00B439A7" w:rsidTr="00B439A7">
        <w:trPr>
          <w:trHeight w:val="103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AE" w:rsidRPr="00B439A7" w:rsidRDefault="00A572AE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A572AE" w:rsidRPr="00B439A7" w:rsidTr="00B439A7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AE" w:rsidRPr="00B439A7" w:rsidRDefault="00A572AE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4 255 480,0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1 276 800,0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939 250,0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679 810,0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679 810,0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679 810,0</w:t>
            </w:r>
          </w:p>
        </w:tc>
      </w:tr>
      <w:tr w:rsidR="00A572AE" w:rsidRPr="00B439A7" w:rsidTr="00B439A7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AE" w:rsidRPr="00B439A7" w:rsidRDefault="00A572AE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261,5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52,3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52,3</w:t>
            </w:r>
          </w:p>
        </w:tc>
      </w:tr>
      <w:tr w:rsidR="00A572AE" w:rsidRPr="00B439A7" w:rsidTr="00B439A7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AE" w:rsidRPr="00B439A7" w:rsidRDefault="00A572AE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439A7">
              <w:rPr>
                <w:rFonts w:ascii="PT Astra Serif" w:hAnsi="PT Astra Serif"/>
                <w:sz w:val="23"/>
                <w:szCs w:val="23"/>
              </w:rPr>
              <w:t>570 124 471,8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439A7">
              <w:rPr>
                <w:rFonts w:ascii="PT Astra Serif" w:hAnsi="PT Astra Serif"/>
                <w:sz w:val="23"/>
                <w:szCs w:val="23"/>
              </w:rPr>
              <w:t>136 098 723,3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439A7">
              <w:rPr>
                <w:rFonts w:ascii="PT Astra Serif" w:hAnsi="PT Astra Serif"/>
                <w:sz w:val="23"/>
                <w:szCs w:val="23"/>
              </w:rPr>
              <w:t>131 759 526,3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439A7">
              <w:rPr>
                <w:rFonts w:ascii="PT Astra Serif" w:hAnsi="PT Astra Serif"/>
                <w:sz w:val="23"/>
                <w:szCs w:val="23"/>
              </w:rPr>
              <w:t>100 755 407,4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439A7">
              <w:rPr>
                <w:rFonts w:ascii="PT Astra Serif" w:hAnsi="PT Astra Serif"/>
                <w:sz w:val="23"/>
                <w:szCs w:val="23"/>
              </w:rPr>
              <w:t>100 755 407,4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439A7">
              <w:rPr>
                <w:rFonts w:ascii="PT Astra Serif" w:hAnsi="PT Astra Serif"/>
                <w:sz w:val="23"/>
                <w:szCs w:val="23"/>
              </w:rPr>
              <w:t>100 755 407,4</w:t>
            </w:r>
          </w:p>
        </w:tc>
      </w:tr>
      <w:tr w:rsidR="00A572AE" w:rsidRPr="00B439A7" w:rsidTr="00B439A7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AE" w:rsidRPr="00B439A7" w:rsidRDefault="00A572AE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B439A7">
              <w:rPr>
                <w:rFonts w:ascii="PT Astra Serif" w:hAnsi="PT Astra Serif" w:cs="Calibri"/>
                <w:sz w:val="24"/>
                <w:szCs w:val="24"/>
              </w:rPr>
              <w:t>всего по источникам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4 255 741,5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1 276 852,3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939 302,3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679 862,3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679 862,3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AE" w:rsidRPr="00B439A7" w:rsidRDefault="00A572AE" w:rsidP="00B439A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439A7">
              <w:rPr>
                <w:rFonts w:ascii="PT Astra Serif" w:hAnsi="PT Astra Serif"/>
                <w:sz w:val="24"/>
                <w:szCs w:val="24"/>
              </w:rPr>
              <w:t>679 862,3</w:t>
            </w:r>
          </w:p>
        </w:tc>
      </w:tr>
    </w:tbl>
    <w:p w:rsidR="00A572AE" w:rsidRPr="00B439A7" w:rsidRDefault="00A572AE" w:rsidP="00A572AE">
      <w:pPr>
        <w:pStyle w:val="ConsPlusNormal"/>
        <w:shd w:val="clear" w:color="auto" w:fill="FFFFFF" w:themeFill="background1"/>
        <w:ind w:firstLine="540"/>
        <w:jc w:val="both"/>
        <w:rPr>
          <w:rFonts w:ascii="PT Astra Serif" w:hAnsi="PT Astra Serif"/>
          <w:color w:val="000000" w:themeColor="text1"/>
        </w:rPr>
      </w:pPr>
      <w:r w:rsidRPr="00B439A7">
        <w:rPr>
          <w:rFonts w:ascii="PT Astra Serif" w:hAnsi="PT Astra Serif"/>
          <w:color w:val="000000" w:themeColor="text1"/>
        </w:rPr>
        <w:t>--------------------------------</w:t>
      </w:r>
    </w:p>
    <w:p w:rsidR="00A572AE" w:rsidRPr="00B439A7" w:rsidRDefault="00A572AE" w:rsidP="00A572AE">
      <w:pPr>
        <w:pStyle w:val="a4"/>
        <w:shd w:val="clear" w:color="auto" w:fill="FFFFFF" w:themeFill="background1"/>
        <w:rPr>
          <w:color w:val="000000" w:themeColor="text1"/>
          <w:sz w:val="22"/>
          <w:szCs w:val="22"/>
        </w:rPr>
      </w:pPr>
      <w:proofErr w:type="gramStart"/>
      <w:r w:rsidRPr="00B439A7">
        <w:rPr>
          <w:color w:val="000000" w:themeColor="text1"/>
          <w:sz w:val="22"/>
          <w:szCs w:val="22"/>
        </w:rPr>
        <w:t>&lt;1&gt; Объем внебюджетных источников финансирования государственной программы отражает прогнозный объем инвестиций в основной капитал Томской области, за исключением бюджетных средств по крупным и средним предприятиям Томской области, и включает в себя объемы внебюджетных источников финансирования иных государственных программ Томской области, в качестве которых установлены прогнозные объемы инвестиций в основной капитал, за исключением бюджетных средств по крупным и средним предприятиям Томской</w:t>
      </w:r>
      <w:proofErr w:type="gramEnd"/>
      <w:r w:rsidRPr="00B439A7">
        <w:rPr>
          <w:color w:val="000000" w:themeColor="text1"/>
          <w:sz w:val="22"/>
          <w:szCs w:val="22"/>
        </w:rPr>
        <w:t xml:space="preserve"> области с учетом их отраслевой специфики.</w:t>
      </w:r>
    </w:p>
    <w:p w:rsidR="004059BB" w:rsidRPr="00B439A7" w:rsidRDefault="004059BB" w:rsidP="00A572AE">
      <w:pPr>
        <w:spacing w:after="160" w:line="259" w:lineRule="auto"/>
        <w:ind w:firstLine="0"/>
        <w:rPr>
          <w:rFonts w:ascii="PT Astra Serif" w:eastAsiaTheme="minorEastAsia" w:hAnsi="PT Astra Serif" w:cs="Arial"/>
          <w:bCs/>
          <w:color w:val="000000" w:themeColor="text1"/>
          <w:sz w:val="22"/>
          <w:szCs w:val="22"/>
        </w:rPr>
      </w:pPr>
    </w:p>
    <w:sectPr w:rsidR="004059BB" w:rsidRPr="00B439A7" w:rsidSect="00DC65CB">
      <w:headerReference w:type="default" r:id="rId8"/>
      <w:pgSz w:w="16838" w:h="11906" w:orient="landscape"/>
      <w:pgMar w:top="1134" w:right="567" w:bottom="1134" w:left="567" w:header="709" w:footer="709" w:gutter="0"/>
      <w:pgNumType w:start="6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BBA" w:rsidRDefault="00480BBA" w:rsidP="00480BBA">
      <w:r>
        <w:separator/>
      </w:r>
    </w:p>
  </w:endnote>
  <w:endnote w:type="continuationSeparator" w:id="0">
    <w:p w:rsidR="00480BBA" w:rsidRDefault="00480BBA" w:rsidP="00480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BBA" w:rsidRDefault="00480BBA" w:rsidP="00480BBA">
      <w:r>
        <w:separator/>
      </w:r>
    </w:p>
  </w:footnote>
  <w:footnote w:type="continuationSeparator" w:id="0">
    <w:p w:rsidR="00480BBA" w:rsidRDefault="00480BBA" w:rsidP="00480B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01368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80BBA" w:rsidRPr="00480BBA" w:rsidRDefault="00480BBA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480BBA">
          <w:rPr>
            <w:rFonts w:ascii="PT Astra Serif" w:hAnsi="PT Astra Serif"/>
            <w:sz w:val="24"/>
            <w:szCs w:val="24"/>
          </w:rPr>
          <w:fldChar w:fldCharType="begin"/>
        </w:r>
        <w:r w:rsidRPr="00480BBA">
          <w:rPr>
            <w:rFonts w:ascii="PT Astra Serif" w:hAnsi="PT Astra Serif"/>
            <w:sz w:val="24"/>
            <w:szCs w:val="24"/>
          </w:rPr>
          <w:instrText>PAGE   \* MERGEFORMAT</w:instrText>
        </w:r>
        <w:r w:rsidRPr="00480BBA">
          <w:rPr>
            <w:rFonts w:ascii="PT Astra Serif" w:hAnsi="PT Astra Serif"/>
            <w:sz w:val="24"/>
            <w:szCs w:val="24"/>
          </w:rPr>
          <w:fldChar w:fldCharType="separate"/>
        </w:r>
        <w:r w:rsidR="00DC65CB">
          <w:rPr>
            <w:rFonts w:ascii="PT Astra Serif" w:hAnsi="PT Astra Serif"/>
            <w:noProof/>
            <w:sz w:val="24"/>
            <w:szCs w:val="24"/>
          </w:rPr>
          <w:t>663</w:t>
        </w:r>
        <w:r w:rsidRPr="00480BB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80BBA" w:rsidRDefault="00480BB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B7FAE"/>
    <w:multiLevelType w:val="hybridMultilevel"/>
    <w:tmpl w:val="2B4A4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F0A"/>
    <w:rsid w:val="00037BA0"/>
    <w:rsid w:val="000E579A"/>
    <w:rsid w:val="001240A9"/>
    <w:rsid w:val="00177323"/>
    <w:rsid w:val="003829EA"/>
    <w:rsid w:val="0039157A"/>
    <w:rsid w:val="003949E1"/>
    <w:rsid w:val="003F201B"/>
    <w:rsid w:val="004059BB"/>
    <w:rsid w:val="004375EC"/>
    <w:rsid w:val="00480BBA"/>
    <w:rsid w:val="005E73F2"/>
    <w:rsid w:val="006034E1"/>
    <w:rsid w:val="006B6CE9"/>
    <w:rsid w:val="007A5405"/>
    <w:rsid w:val="00836EAF"/>
    <w:rsid w:val="00870084"/>
    <w:rsid w:val="008C277E"/>
    <w:rsid w:val="0090712F"/>
    <w:rsid w:val="00936F59"/>
    <w:rsid w:val="00967763"/>
    <w:rsid w:val="00A572AE"/>
    <w:rsid w:val="00A626F5"/>
    <w:rsid w:val="00B33F0A"/>
    <w:rsid w:val="00B439A7"/>
    <w:rsid w:val="00B62854"/>
    <w:rsid w:val="00BE7D85"/>
    <w:rsid w:val="00D74A1B"/>
    <w:rsid w:val="00DC65CB"/>
    <w:rsid w:val="00EA7FA4"/>
    <w:rsid w:val="00EF0992"/>
    <w:rsid w:val="00F56C70"/>
    <w:rsid w:val="00FC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A572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572AE"/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АБОЧИЙ"/>
    <w:link w:val="a5"/>
    <w:qFormat/>
    <w:rsid w:val="00A572AE"/>
    <w:pPr>
      <w:spacing w:after="0" w:line="240" w:lineRule="auto"/>
      <w:ind w:firstLine="709"/>
      <w:jc w:val="both"/>
    </w:pPr>
    <w:rPr>
      <w:rFonts w:ascii="PT Astra Serif" w:eastAsiaTheme="minorEastAsia" w:hAnsi="PT Astra Serif" w:cs="Arial"/>
      <w:bCs/>
      <w:sz w:val="26"/>
      <w:szCs w:val="26"/>
      <w:lang w:eastAsia="ru-RU"/>
    </w:rPr>
  </w:style>
  <w:style w:type="character" w:customStyle="1" w:styleId="a5">
    <w:name w:val="РАБОЧИЙ Знак"/>
    <w:basedOn w:val="a0"/>
    <w:link w:val="a4"/>
    <w:rsid w:val="00A572AE"/>
    <w:rPr>
      <w:rFonts w:ascii="PT Astra Serif" w:eastAsiaTheme="minorEastAsia" w:hAnsi="PT Astra Serif" w:cs="Arial"/>
      <w:bCs/>
      <w:sz w:val="26"/>
      <w:szCs w:val="26"/>
      <w:lang w:eastAsia="ru-RU"/>
    </w:rPr>
  </w:style>
  <w:style w:type="paragraph" w:styleId="a6">
    <w:name w:val="header"/>
    <w:basedOn w:val="a"/>
    <w:link w:val="a7"/>
    <w:uiPriority w:val="99"/>
    <w:unhideWhenUsed/>
    <w:rsid w:val="00480B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0B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80B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0B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C65C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C65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A572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572AE"/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АБОЧИЙ"/>
    <w:link w:val="a5"/>
    <w:qFormat/>
    <w:rsid w:val="00A572AE"/>
    <w:pPr>
      <w:spacing w:after="0" w:line="240" w:lineRule="auto"/>
      <w:ind w:firstLine="709"/>
      <w:jc w:val="both"/>
    </w:pPr>
    <w:rPr>
      <w:rFonts w:ascii="PT Astra Serif" w:eastAsiaTheme="minorEastAsia" w:hAnsi="PT Astra Serif" w:cs="Arial"/>
      <w:bCs/>
      <w:sz w:val="26"/>
      <w:szCs w:val="26"/>
      <w:lang w:eastAsia="ru-RU"/>
    </w:rPr>
  </w:style>
  <w:style w:type="character" w:customStyle="1" w:styleId="a5">
    <w:name w:val="РАБОЧИЙ Знак"/>
    <w:basedOn w:val="a0"/>
    <w:link w:val="a4"/>
    <w:rsid w:val="00A572AE"/>
    <w:rPr>
      <w:rFonts w:ascii="PT Astra Serif" w:eastAsiaTheme="minorEastAsia" w:hAnsi="PT Astra Serif" w:cs="Arial"/>
      <w:bCs/>
      <w:sz w:val="26"/>
      <w:szCs w:val="26"/>
      <w:lang w:eastAsia="ru-RU"/>
    </w:rPr>
  </w:style>
  <w:style w:type="paragraph" w:styleId="a6">
    <w:name w:val="header"/>
    <w:basedOn w:val="a"/>
    <w:link w:val="a7"/>
    <w:uiPriority w:val="99"/>
    <w:unhideWhenUsed/>
    <w:rsid w:val="00480B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0B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80B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0B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C65C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C65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</dc:creator>
  <cp:lastModifiedBy>Ширина Светлана Николаевна (shsn)</cp:lastModifiedBy>
  <cp:revision>10</cp:revision>
  <cp:lastPrinted>2023-09-25T09:02:00Z</cp:lastPrinted>
  <dcterms:created xsi:type="dcterms:W3CDTF">2023-09-22T02:15:00Z</dcterms:created>
  <dcterms:modified xsi:type="dcterms:W3CDTF">2023-09-25T09:02:00Z</dcterms:modified>
</cp:coreProperties>
</file>